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AB49E9">
        <w:rPr>
          <w:rFonts w:ascii="Times New Roman" w:hAnsi="Times New Roman" w:cs="Times New Roman"/>
          <w:b/>
          <w:bCs/>
          <w:sz w:val="24"/>
          <w:szCs w:val="24"/>
        </w:rPr>
        <w:t>lacnenakupovanie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="00442BE3">
        <w:rPr>
          <w:rFonts w:ascii="Times New Roman" w:eastAsia="Times New Roman" w:hAnsi="Times New Roman" w:cs="Times New Roman"/>
          <w:b/>
          <w:lang w:val="sk-SK"/>
        </w:rPr>
        <w:t xml:space="preserve">: </w:t>
      </w:r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BE-MA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s.r.o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35, 03803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Slovenská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republika</w:t>
      </w:r>
      <w:proofErr w:type="spellEnd"/>
    </w:p>
    <w:p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 xml:space="preserve">vytknutia </w:t>
      </w:r>
      <w:proofErr w:type="spellStart"/>
      <w:r w:rsidR="00F16BBB"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</w:t>
      </w:r>
      <w:proofErr w:type="spellStart"/>
      <w:r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>
        <w:rPr>
          <w:rFonts w:ascii="Times New Roman" w:eastAsia="Times New Roman" w:hAnsi="Times New Roman" w:cs="Times New Roman"/>
          <w:lang w:val="sk-SK"/>
        </w:rPr>
        <w:t xml:space="preserve"> tá bude odstránená do dátumu: </w:t>
      </w:r>
      <w:r w:rsidR="00442BE3">
        <w:rPr>
          <w:rFonts w:ascii="Times New Roman" w:eastAsia="Times New Roman" w:hAnsi="Times New Roman" w:cs="Times New Roman"/>
          <w:lang w:val="sk-SK"/>
        </w:rPr>
        <w:t xml:space="preserve">(maximálna lehota stanovená zákonom je 30 dní od vytknutia </w:t>
      </w:r>
      <w:proofErr w:type="spellStart"/>
      <w:r w:rsidR="00442BE3">
        <w:rPr>
          <w:rFonts w:ascii="Times New Roman" w:eastAsia="Times New Roman" w:hAnsi="Times New Roman" w:cs="Times New Roman"/>
          <w:lang w:val="sk-SK"/>
        </w:rPr>
        <w:t>vady</w:t>
      </w:r>
      <w:proofErr w:type="spellEnd"/>
      <w:r w:rsidR="00442BE3">
        <w:rPr>
          <w:rFonts w:ascii="Times New Roman" w:eastAsia="Times New Roman" w:hAnsi="Times New Roman" w:cs="Times New Roman"/>
          <w:lang w:val="sk-SK"/>
        </w:rPr>
        <w:t>)</w:t>
      </w:r>
    </w:p>
    <w:p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opísaná </w:t>
      </w:r>
      <w:proofErr w:type="spellStart"/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vada</w:t>
      </w:r>
      <w:proofErr w:type="spellEnd"/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AB49E9">
        <w:rPr>
          <w:rFonts w:ascii="Times New Roman" w:hAnsi="Times New Roman" w:cs="Times New Roman"/>
          <w:b/>
          <w:bCs/>
          <w:sz w:val="24"/>
          <w:szCs w:val="24"/>
        </w:rPr>
        <w:t>lacnenakupovanie</w:t>
      </w:r>
      <w:r w:rsidR="00442BE3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</w:t>
      </w:r>
      <w:r w:rsidRPr="00442BE3">
        <w:rPr>
          <w:rFonts w:ascii="Times New Roman" w:eastAsia="Times New Roman" w:hAnsi="Times New Roman" w:cs="Times New Roman"/>
          <w:b/>
          <w:lang w:val="sk-SK"/>
        </w:rPr>
        <w:t xml:space="preserve">u: </w:t>
      </w:r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BE-MA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s.r.o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35, 03803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Sklabiňa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Slovenská</w:t>
      </w:r>
      <w:proofErr w:type="spellEnd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42BE3">
        <w:rPr>
          <w:rFonts w:ascii="Verdana" w:hAnsi="Verdana"/>
          <w:color w:val="000000"/>
          <w:sz w:val="18"/>
          <w:szCs w:val="18"/>
          <w:shd w:val="clear" w:color="auto" w:fill="FFFFFF"/>
        </w:rPr>
        <w:t>republika</w:t>
      </w:r>
      <w:proofErr w:type="spellEnd"/>
    </w:p>
    <w:p w:rsidR="007A7D21" w:rsidRPr="007A7D21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 xml:space="preserve">Vytknutie </w:t>
      </w:r>
      <w:proofErr w:type="spellStart"/>
      <w:r>
        <w:rPr>
          <w:rFonts w:ascii="Times New Roman" w:eastAsia="Times New Roman" w:hAnsi="Times New Roman" w:cs="Times New Roman"/>
          <w:b/>
          <w:bCs/>
          <w:lang w:val="sk-SK"/>
        </w:rPr>
        <w:t>vady</w:t>
      </w:r>
      <w:proofErr w:type="spellEnd"/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CAEAE" w15:done="0"/>
  <w15:commentEx w15:paraId="60F95630" w15:done="0"/>
  <w15:commentEx w15:paraId="05738B42" w15:done="0"/>
  <w15:commentEx w15:paraId="2D253A07" w15:done="0"/>
  <w15:commentEx w15:paraId="2FFFBB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FA" w16cex:dateUtc="2024-06-25T08:18:00Z"/>
  <w16cex:commentExtensible w16cex:durableId="2A251820" w16cex:dateUtc="2024-06-25T08:19:00Z"/>
  <w16cex:commentExtensible w16cex:durableId="2A24F585" w16cex:dateUtc="2024-06-25T05:51:00Z"/>
  <w16cex:commentExtensible w16cex:durableId="2A251800" w16cex:dateUtc="2024-06-25T08:18:00Z"/>
  <w16cex:commentExtensible w16cex:durableId="2A25181B" w16cex:dateUtc="2024-06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CAEAE" w16cid:durableId="2A2517FA"/>
  <w16cid:commentId w16cid:paraId="60F95630" w16cid:durableId="2A251820"/>
  <w16cid:commentId w16cid:paraId="05738B42" w16cid:durableId="2A24F585"/>
  <w16cid:commentId w16cid:paraId="2D253A07" w16cid:durableId="2A251800"/>
  <w16cid:commentId w16cid:paraId="2FFFBBF8" w16cid:durableId="2A25181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695D"/>
    <w:rsid w:val="000E0E19"/>
    <w:rsid w:val="00117FA8"/>
    <w:rsid w:val="00143DCF"/>
    <w:rsid w:val="001460AC"/>
    <w:rsid w:val="0015058A"/>
    <w:rsid w:val="001F09DD"/>
    <w:rsid w:val="00313DDE"/>
    <w:rsid w:val="003A5455"/>
    <w:rsid w:val="00405BC3"/>
    <w:rsid w:val="004218A7"/>
    <w:rsid w:val="00425501"/>
    <w:rsid w:val="00442BE3"/>
    <w:rsid w:val="0047695D"/>
    <w:rsid w:val="00567CE4"/>
    <w:rsid w:val="005A7D77"/>
    <w:rsid w:val="005D4AA6"/>
    <w:rsid w:val="00623928"/>
    <w:rsid w:val="00662542"/>
    <w:rsid w:val="00782A2E"/>
    <w:rsid w:val="007A7D21"/>
    <w:rsid w:val="008348B6"/>
    <w:rsid w:val="00925ADC"/>
    <w:rsid w:val="00971224"/>
    <w:rsid w:val="009A7BA5"/>
    <w:rsid w:val="00A14F4A"/>
    <w:rsid w:val="00A816F4"/>
    <w:rsid w:val="00AB49E9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Pista</cp:lastModifiedBy>
  <cp:revision>21</cp:revision>
  <dcterms:created xsi:type="dcterms:W3CDTF">2022-08-23T13:39:00Z</dcterms:created>
  <dcterms:modified xsi:type="dcterms:W3CDTF">2024-07-09T11:01:00Z</dcterms:modified>
</cp:coreProperties>
</file>